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ayout w:type="fixed"/>
        <w:tblLook w:val="01E0"/>
      </w:tblPr>
      <w:tblGrid>
        <w:gridCol w:w="4188"/>
        <w:gridCol w:w="5280"/>
      </w:tblGrid>
      <w:tr w:rsidR="00C13FFF">
        <w:trPr>
          <w:trHeight w:val="1559"/>
        </w:trPr>
        <w:tc>
          <w:tcPr>
            <w:tcW w:w="4188" w:type="dxa"/>
          </w:tcPr>
          <w:p w:rsidR="00C13FFF" w:rsidRDefault="00901941">
            <w:pPr>
              <w:spacing w:line="240" w:lineRule="auto"/>
              <w:jc w:val="center"/>
              <w:rPr>
                <w:sz w:val="24"/>
                <w:szCs w:val="24"/>
              </w:rPr>
            </w:pPr>
            <w:r>
              <w:rPr>
                <w:sz w:val="24"/>
                <w:szCs w:val="24"/>
              </w:rPr>
              <w:t>ỦY BAN NHÂN DÂN QUẬN 8</w:t>
            </w:r>
          </w:p>
          <w:p w:rsidR="00C13FFF" w:rsidRDefault="00315697">
            <w:pPr>
              <w:spacing w:line="240" w:lineRule="auto"/>
              <w:jc w:val="center"/>
              <w:rPr>
                <w:b/>
                <w:spacing w:val="-6"/>
              </w:rPr>
            </w:pPr>
            <w:r>
              <w:rPr>
                <w:b/>
                <w:spacing w:val="-6"/>
              </w:rPr>
              <w:t>TRƯỜNG MẦM NON VÀNG ANH</w:t>
            </w:r>
          </w:p>
          <w:p w:rsidR="00C13FFF" w:rsidRDefault="007D1FBF">
            <w:pPr>
              <w:jc w:val="center"/>
              <w:rPr>
                <w:b/>
                <w:spacing w:val="-6"/>
              </w:rPr>
            </w:pPr>
            <w:r>
              <w:rPr>
                <w:b/>
                <w:noProof/>
                <w:spacing w:val="-6"/>
              </w:rPr>
              <w:pict>
                <v:line id="Line 3" o:spid="_x0000_s1026" style="position:absolute;left:0;text-align:left;z-index:251661312;visibility:visible" from="48.1pt,3.15pt" to="1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fZ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"/>
              </w:pict>
            </w:r>
          </w:p>
          <w:p w:rsidR="00C13FFF" w:rsidRDefault="00901941" w:rsidP="000262F5">
            <w:pPr>
              <w:tabs>
                <w:tab w:val="left" w:pos="567"/>
              </w:tabs>
              <w:jc w:val="center"/>
              <w:rPr>
                <w:b/>
                <w:spacing w:val="-6"/>
              </w:rPr>
            </w:pPr>
            <w:r>
              <w:rPr>
                <w:spacing w:val="-6"/>
              </w:rPr>
              <w:t>Số</w:t>
            </w:r>
            <w:r w:rsidR="00F132B0">
              <w:rPr>
                <w:spacing w:val="-6"/>
              </w:rPr>
              <w:t xml:space="preserve">: </w:t>
            </w:r>
            <w:r w:rsidR="000262F5">
              <w:rPr>
                <w:spacing w:val="-6"/>
              </w:rPr>
              <w:t>179</w:t>
            </w:r>
            <w:r>
              <w:rPr>
                <w:spacing w:val="-6"/>
              </w:rPr>
              <w:t>/KH-</w:t>
            </w:r>
            <w:r w:rsidR="00315697">
              <w:rPr>
                <w:spacing w:val="-6"/>
              </w:rPr>
              <w:t>VA</w:t>
            </w:r>
          </w:p>
        </w:tc>
        <w:tc>
          <w:tcPr>
            <w:tcW w:w="5280" w:type="dxa"/>
          </w:tcPr>
          <w:p w:rsidR="00C13FFF" w:rsidRDefault="00901941">
            <w:pPr>
              <w:tabs>
                <w:tab w:val="left" w:pos="5064"/>
              </w:tabs>
              <w:spacing w:line="240" w:lineRule="auto"/>
              <w:jc w:val="center"/>
              <w:rPr>
                <w:b/>
                <w:sz w:val="24"/>
                <w:szCs w:val="24"/>
              </w:rPr>
            </w:pPr>
            <w:r>
              <w:rPr>
                <w:b/>
                <w:sz w:val="24"/>
                <w:szCs w:val="24"/>
              </w:rPr>
              <w:t>CỘNG HÒA XÃ HỘI CHỦ NGHĨA VIỆT NAM</w:t>
            </w:r>
          </w:p>
          <w:p w:rsidR="00C13FFF" w:rsidRDefault="00901941">
            <w:pPr>
              <w:spacing w:line="240" w:lineRule="auto"/>
              <w:jc w:val="center"/>
              <w:rPr>
                <w:b/>
              </w:rPr>
            </w:pPr>
            <w:r>
              <w:rPr>
                <w:b/>
              </w:rPr>
              <w:t xml:space="preserve">Độc lập - Tự do - Hạnh phúc </w:t>
            </w:r>
          </w:p>
          <w:p w:rsidR="00C13FFF" w:rsidRDefault="007D1FBF">
            <w:pPr>
              <w:jc w:val="center"/>
              <w:rPr>
                <w:b/>
              </w:rPr>
            </w:pPr>
            <w:r>
              <w:rPr>
                <w:b/>
                <w:noProof/>
              </w:rPr>
              <w:pict>
                <v:line id="Line 4" o:spid="_x0000_s1027" style="position:absolute;left:0;text-align:left;z-index:251662336;visibility:visible" from="50.35pt,5.05pt" to="206.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kEAIAACg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"/>
              </w:pict>
            </w:r>
          </w:p>
          <w:p w:rsidR="00C13FFF" w:rsidRDefault="00901941" w:rsidP="000262F5">
            <w:pPr>
              <w:jc w:val="center"/>
              <w:rPr>
                <w:b/>
              </w:rPr>
            </w:pPr>
            <w:r>
              <w:rPr>
                <w:i/>
              </w:rPr>
              <w:t>Quậ</w:t>
            </w:r>
            <w:r w:rsidR="00F132B0">
              <w:rPr>
                <w:i/>
              </w:rPr>
              <w:t xml:space="preserve">n 8, ngày </w:t>
            </w:r>
            <w:r w:rsidR="000262F5">
              <w:rPr>
                <w:i/>
              </w:rPr>
              <w:t xml:space="preserve"> 11  </w:t>
            </w:r>
            <w:r w:rsidR="00315697">
              <w:rPr>
                <w:i/>
              </w:rPr>
              <w:t>tháng</w:t>
            </w:r>
            <w:r w:rsidR="000262F5">
              <w:rPr>
                <w:i/>
              </w:rPr>
              <w:t xml:space="preserve"> 9 </w:t>
            </w:r>
            <w:r>
              <w:rPr>
                <w:i/>
              </w:rPr>
              <w:t>năm 20</w:t>
            </w:r>
            <w:r w:rsidR="007E14E6">
              <w:rPr>
                <w:i/>
              </w:rPr>
              <w:t>20</w:t>
            </w:r>
          </w:p>
        </w:tc>
      </w:tr>
    </w:tbl>
    <w:p w:rsidR="007E14E6" w:rsidRPr="00252B7F" w:rsidRDefault="007E14E6" w:rsidP="007E14E6">
      <w:pPr>
        <w:tabs>
          <w:tab w:val="left" w:pos="2403"/>
        </w:tabs>
        <w:rPr>
          <w:rFonts w:cs="Times New Roman"/>
        </w:rPr>
      </w:pPr>
    </w:p>
    <w:p w:rsidR="007E14E6" w:rsidRPr="007E14E6" w:rsidRDefault="007E14E6" w:rsidP="007E14E6">
      <w:pPr>
        <w:tabs>
          <w:tab w:val="left" w:pos="2403"/>
        </w:tabs>
        <w:jc w:val="center"/>
        <w:outlineLvl w:val="0"/>
        <w:rPr>
          <w:rFonts w:cs="Times New Roman"/>
          <w:b/>
          <w:iCs/>
          <w:sz w:val="28"/>
          <w:szCs w:val="28"/>
        </w:rPr>
      </w:pPr>
      <w:r w:rsidRPr="007E14E6">
        <w:rPr>
          <w:rFonts w:cs="Times New Roman"/>
          <w:b/>
          <w:iCs/>
          <w:sz w:val="28"/>
          <w:szCs w:val="28"/>
        </w:rPr>
        <w:t>KẾ HOẠCH</w:t>
      </w:r>
    </w:p>
    <w:p w:rsidR="007E14E6" w:rsidRPr="000262F5" w:rsidRDefault="000262F5" w:rsidP="007E14E6">
      <w:pPr>
        <w:tabs>
          <w:tab w:val="left" w:pos="2403"/>
        </w:tabs>
        <w:jc w:val="center"/>
        <w:rPr>
          <w:rFonts w:cs="Times New Roman"/>
          <w:b/>
          <w:iCs/>
          <w:sz w:val="32"/>
          <w:szCs w:val="32"/>
        </w:rPr>
      </w:pPr>
      <w:r w:rsidRPr="000262F5">
        <w:rPr>
          <w:rFonts w:cs="Times New Roman"/>
          <w:b/>
          <w:iCs/>
          <w:sz w:val="32"/>
          <w:szCs w:val="32"/>
        </w:rPr>
        <w:t>Thực hiện công khai trong hoạt động Trường Mầm non Vàng Anh</w:t>
      </w:r>
    </w:p>
    <w:p w:rsidR="007E14E6" w:rsidRPr="007E14E6" w:rsidRDefault="007E14E6" w:rsidP="007E14E6">
      <w:pPr>
        <w:tabs>
          <w:tab w:val="left" w:pos="2403"/>
        </w:tabs>
        <w:jc w:val="center"/>
        <w:rPr>
          <w:rFonts w:cs="Times New Roman"/>
          <w:b/>
          <w:iCs/>
          <w:sz w:val="28"/>
          <w:szCs w:val="28"/>
        </w:rPr>
      </w:pPr>
    </w:p>
    <w:p w:rsidR="007E14E6" w:rsidRPr="007E14E6" w:rsidRDefault="007E14E6" w:rsidP="007E14E6">
      <w:pPr>
        <w:spacing w:before="120" w:after="120"/>
        <w:ind w:firstLine="709"/>
        <w:rPr>
          <w:rFonts w:cs="Times New Roman"/>
          <w:sz w:val="28"/>
          <w:szCs w:val="28"/>
        </w:rPr>
      </w:pPr>
      <w:r w:rsidRPr="007E14E6">
        <w:rPr>
          <w:rFonts w:cs="Times New Roman"/>
          <w:b/>
          <w:iCs/>
          <w:sz w:val="28"/>
          <w:szCs w:val="28"/>
        </w:rPr>
        <w:t xml:space="preserve">I/ MỤC ĐÍCH YÊU CẦU: </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Thực hiện công khai cam kết của nhà trường về chất lượng giáo dục và công khai về chất lượng thực tế, về điều kiện đảm bảo chất lượng giáo dục, về thu chi tài chánh để phụ huynh học sinh và xã hội tham gia giám sát và đánh giá trường theo qui định  của pháp luật.</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Thực hiện công khai của nhà trường nhằm nâng cao tính minh bạch, phát huy dân chủ, tăng cường tính tự chủ và tự chịu trách nhiệm của trường trong quản lý nguồn lực và đảm bảo chất lượng giáo dục.</w:t>
      </w:r>
    </w:p>
    <w:p w:rsidR="007E14E6" w:rsidRPr="007E14E6" w:rsidRDefault="007E14E6" w:rsidP="007E14E6">
      <w:pPr>
        <w:spacing w:before="120" w:after="120"/>
        <w:ind w:firstLine="709"/>
        <w:rPr>
          <w:rFonts w:cs="Times New Roman"/>
          <w:sz w:val="28"/>
          <w:szCs w:val="28"/>
        </w:rPr>
      </w:pPr>
      <w:r w:rsidRPr="007E14E6">
        <w:rPr>
          <w:rFonts w:cs="Times New Roman"/>
          <w:b/>
          <w:iCs/>
          <w:sz w:val="28"/>
          <w:szCs w:val="28"/>
        </w:rPr>
        <w:t>II/ NỘI DUNG CÔNG KHAI:</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 xml:space="preserve">Thực hiện theo Thông tư số 36/2017/TT-BGDĐT ngày 28/12/2017 của Bộ Giáo dục và Đào tạo ban hành Quy chế thực hiện công khai đối với cơ sở giáo dục và đào tạo thuộc hệ thống giáo dục quốc dân </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Nội dung công khai theo Điều 4 quy chế này:</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 xml:space="preserve">1. Công khai cam kết chất lượng giáo dục và chất lượng giáo dục thực tế. </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 xml:space="preserve">2. Công khai điều kiện đảm bảo chất lượng giáo dục. </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 xml:space="preserve">3. Công khai thu, chi tài chánh. </w:t>
      </w:r>
    </w:p>
    <w:p w:rsidR="007E14E6" w:rsidRPr="007E14E6" w:rsidRDefault="007E14E6" w:rsidP="007E14E6">
      <w:pPr>
        <w:spacing w:before="120" w:after="120"/>
        <w:ind w:firstLine="709"/>
        <w:rPr>
          <w:rFonts w:cs="Times New Roman"/>
          <w:sz w:val="28"/>
          <w:szCs w:val="28"/>
        </w:rPr>
      </w:pPr>
      <w:r w:rsidRPr="007E14E6">
        <w:rPr>
          <w:rFonts w:cs="Times New Roman"/>
          <w:b/>
          <w:iCs/>
          <w:sz w:val="28"/>
          <w:szCs w:val="28"/>
        </w:rPr>
        <w:t>III /PHÂN CÔNG THỰC HIỆN</w:t>
      </w:r>
      <w:r w:rsidRPr="007E14E6">
        <w:rPr>
          <w:rFonts w:cs="Times New Roman"/>
          <w:iCs/>
          <w:sz w:val="28"/>
          <w:szCs w:val="28"/>
        </w:rPr>
        <w:t xml:space="preserve">: </w:t>
      </w:r>
    </w:p>
    <w:p w:rsidR="007E14E6" w:rsidRPr="007E14E6" w:rsidRDefault="007E14E6" w:rsidP="007E14E6">
      <w:pPr>
        <w:spacing w:before="120" w:after="120"/>
        <w:ind w:firstLine="709"/>
        <w:rPr>
          <w:rFonts w:cs="Times New Roman"/>
          <w:sz w:val="28"/>
          <w:szCs w:val="28"/>
        </w:rPr>
      </w:pPr>
      <w:r w:rsidRPr="007E14E6">
        <w:rPr>
          <w:rFonts w:cs="Times New Roman"/>
          <w:b/>
          <w:iCs/>
          <w:sz w:val="28"/>
          <w:szCs w:val="28"/>
        </w:rPr>
        <w:t xml:space="preserve">1. Hiệu trưởng: Phạm Thị Yến  </w:t>
      </w:r>
      <w:r w:rsidRPr="007E14E6">
        <w:rPr>
          <w:rFonts w:cs="Times New Roman"/>
          <w:iCs/>
          <w:sz w:val="28"/>
          <w:szCs w:val="28"/>
        </w:rPr>
        <w:t xml:space="preserve">chịu trách nhiệm chung. </w:t>
      </w:r>
    </w:p>
    <w:p w:rsidR="007E14E6" w:rsidRPr="007E14E6" w:rsidRDefault="007E14E6" w:rsidP="007E14E6">
      <w:pPr>
        <w:spacing w:before="120" w:after="120"/>
        <w:ind w:firstLine="709"/>
        <w:rPr>
          <w:rFonts w:cs="Times New Roman"/>
          <w:sz w:val="28"/>
          <w:szCs w:val="28"/>
        </w:rPr>
      </w:pPr>
      <w:r w:rsidRPr="007E14E6">
        <w:rPr>
          <w:rFonts w:cs="Times New Roman"/>
          <w:b/>
          <w:iCs/>
          <w:sz w:val="28"/>
          <w:szCs w:val="28"/>
        </w:rPr>
        <w:t xml:space="preserve">2.Phó hiệu trưởng: Nguyễn Thị Cẩm  </w:t>
      </w:r>
      <w:r w:rsidRPr="007E14E6">
        <w:rPr>
          <w:rFonts w:cs="Times New Roman"/>
          <w:iCs/>
          <w:sz w:val="28"/>
          <w:szCs w:val="28"/>
        </w:rPr>
        <w:t xml:space="preserve">chịu trách nhiệm: </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 xml:space="preserve">* Lập kế hoạch, tổ chức hội thảo, dự thảo các văn bản có liên quan </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 xml:space="preserve">* Công khai điều kiện đảm bảo chất lượng giáo dục </w:t>
      </w:r>
    </w:p>
    <w:p w:rsidR="007E14E6" w:rsidRPr="007E14E6" w:rsidRDefault="007E14E6" w:rsidP="007E14E6">
      <w:pPr>
        <w:spacing w:before="120" w:after="120"/>
        <w:ind w:firstLine="709"/>
        <w:rPr>
          <w:rFonts w:cs="Times New Roman"/>
          <w:iCs/>
          <w:sz w:val="28"/>
          <w:szCs w:val="28"/>
        </w:rPr>
      </w:pPr>
      <w:r w:rsidRPr="007E14E6">
        <w:rPr>
          <w:rFonts w:cs="Times New Roman"/>
          <w:iCs/>
          <w:sz w:val="28"/>
          <w:szCs w:val="28"/>
        </w:rPr>
        <w:t>- Cơ sở vật chất: số lượng, diện tích các loại phòng học, phòng chức năng, tính bình quân trên một lớp.</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 xml:space="preserve">+ Đội ngũ nhà giáo, cán bộ quản lý và nhân viên  </w:t>
      </w:r>
    </w:p>
    <w:p w:rsidR="007E14E6" w:rsidRPr="007E14E6" w:rsidRDefault="007E14E6" w:rsidP="007E14E6">
      <w:pPr>
        <w:spacing w:before="120" w:after="120"/>
        <w:ind w:firstLine="709"/>
        <w:rPr>
          <w:rFonts w:cs="Times New Roman"/>
          <w:iCs/>
          <w:sz w:val="28"/>
          <w:szCs w:val="28"/>
        </w:rPr>
      </w:pPr>
      <w:r w:rsidRPr="007E14E6">
        <w:rPr>
          <w:rFonts w:cs="Times New Roman"/>
          <w:iCs/>
          <w:sz w:val="28"/>
          <w:szCs w:val="28"/>
        </w:rPr>
        <w:t>+ Số lượng, chức danh có phân biệt theo hình thức tuyển dụng và trình độ đào tạo.</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lastRenderedPageBreak/>
        <w:t xml:space="preserve">+ Số lượng giáo viên, cán bộ quản lý và nhân viên được đào tạo, bồi dưỡng, hình thức nội dung, trình độ và thời gian đào tạo bồi dưỡng trong năm học và 2 năm tiếp theo. </w:t>
      </w:r>
    </w:p>
    <w:p w:rsidR="007E14E6" w:rsidRPr="007E14E6" w:rsidRDefault="007E14E6" w:rsidP="007E14E6">
      <w:pPr>
        <w:spacing w:before="120" w:after="120"/>
        <w:ind w:firstLine="709"/>
        <w:rPr>
          <w:rFonts w:cs="Times New Roman"/>
          <w:sz w:val="28"/>
          <w:szCs w:val="28"/>
        </w:rPr>
      </w:pPr>
      <w:r w:rsidRPr="007E14E6">
        <w:rPr>
          <w:rFonts w:cs="Times New Roman"/>
          <w:b/>
          <w:iCs/>
          <w:sz w:val="28"/>
          <w:szCs w:val="28"/>
        </w:rPr>
        <w:t xml:space="preserve">3. Phó hiệu trưởng: Nguyễn Đình Ngọc Yến </w:t>
      </w:r>
      <w:r w:rsidRPr="007E14E6">
        <w:rPr>
          <w:rFonts w:cs="Times New Roman"/>
          <w:iCs/>
          <w:sz w:val="28"/>
          <w:szCs w:val="28"/>
        </w:rPr>
        <w:t>chịu trách nhiệm:</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 Công khai cam kết chất lượng giáo dục và chất lượng giáo dục thực tế:</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 Cam kết chất lượng giáo dục: điều kiện về đối tượng tuyển sinh, chương trình đào tạo thực hiện, yêu cầu thái độ của người học, các hoạt động hỗ trợ học tập sinh hoạt của người học, mục tiêu đào tạo, kiến thức kỹ năng, trình độ ngoại ngữ và vị trí làm việc sau khi tốt nghiệp ở các trình độ và theo các ngành đào tạo.</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Chất lượng giáo dục thực tế: số học sinh đạt bé khỏe bé ngoan, tình hình sức khỏe của trẻ, số học sinh 5 tuổi hoàn thành chương trình mầm non.</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Kiểm định cơ sở giáo dục: kế hoạch kiểm định chất lượng giáo dục, báo cáo tự đánh giá, báo cáo đánh giá ngoài.</w:t>
      </w:r>
    </w:p>
    <w:p w:rsidR="007E14E6" w:rsidRPr="007E14E6" w:rsidRDefault="007E14E6" w:rsidP="007E14E6">
      <w:pPr>
        <w:spacing w:before="120" w:after="120"/>
        <w:ind w:firstLine="709"/>
        <w:rPr>
          <w:rFonts w:cs="Times New Roman"/>
          <w:sz w:val="28"/>
          <w:szCs w:val="28"/>
        </w:rPr>
      </w:pPr>
      <w:r w:rsidRPr="007E14E6">
        <w:rPr>
          <w:rFonts w:cs="Times New Roman"/>
          <w:b/>
          <w:iCs/>
          <w:sz w:val="28"/>
          <w:szCs w:val="28"/>
        </w:rPr>
        <w:t xml:space="preserve">4. Kế toán: Diệc Lệ Mạnh </w:t>
      </w:r>
      <w:r w:rsidRPr="007E14E6">
        <w:rPr>
          <w:rFonts w:cs="Times New Roman"/>
          <w:iCs/>
          <w:sz w:val="28"/>
          <w:szCs w:val="28"/>
        </w:rPr>
        <w:t>chịu trách nhiệm:</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 Thực hiện công khai tài chánh:</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 xml:space="preserve">a. Thực hiện như quy định tại điểm a,c,d,đ của khoản 3 Điều 4 của Quy chế dân chủ. </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Tình hình tài chánh của nhà trường:</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  Thực hiện qui chế công khai tài chính theo Thông tư số 61/2017/ TT-BTC ngày 15 tháng 6 năm 2017 của Bộ Tài chính hướng dẫn về công khai ngân sách đối với đơn vị dự toán ngân sách, tổ chức được ngân sách Nhà nước hỗ trợ; Thông tư 90/2018/TT-BTC, ngày 28/9/2018của Bộ Tài chính. Về sửa đổi bổ sung một số điều của Thông tư 61.</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 Các khoản chi theo từng năm học: các khoản chi lương, chi bồi dưỡng chuyên môn, chi hội thảo, chi tham quan học tập trong nước và nước ngoài, mức thu nhập hàng tháng của giáo viên và cán bộ quản lý (mức cao nhất bình quân và thấp nhất); mức chi thường xuyên/ 1 học sinh, chi đầu tư xây dựng sửa chữa, mua sắm trang thiết bị.</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Kết quả kiểm toán (nếu có), thực hiện công khai kết quả kiểm toán theo qui định tại Nghị định số 91/2008/NĐ-CP ngày 18 tháng 8 năm 2008 của Chính phủ về công khai kết quả kiểm toán và kết quả thực hiện kết luận, kiến nghị Kiểm toán của nhà nước.</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 xml:space="preserve">b. Mức thu các khoản thu khác theo từng năm học </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c. Công khai mức thu chi bán trú, vệ sinh phí…</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d. Chính sách miễn giảm và kết quả thực hiện trong từng năm học.</w:t>
      </w:r>
    </w:p>
    <w:p w:rsidR="007E14E6" w:rsidRPr="007E14E6" w:rsidRDefault="007E14E6" w:rsidP="007E14E6">
      <w:pPr>
        <w:spacing w:before="120" w:after="120"/>
        <w:ind w:firstLine="709"/>
        <w:rPr>
          <w:rFonts w:cs="Times New Roman"/>
          <w:sz w:val="28"/>
          <w:szCs w:val="28"/>
        </w:rPr>
      </w:pPr>
      <w:r w:rsidRPr="007E14E6">
        <w:rPr>
          <w:rFonts w:cs="Times New Roman"/>
          <w:b/>
          <w:iCs/>
          <w:sz w:val="28"/>
          <w:szCs w:val="28"/>
        </w:rPr>
        <w:t xml:space="preserve">5.Bộ phận văn thư: Đoàn Thị Hồng Thủy </w:t>
      </w:r>
      <w:r w:rsidRPr="007E14E6">
        <w:rPr>
          <w:rFonts w:cs="Times New Roman"/>
          <w:iCs/>
          <w:sz w:val="28"/>
          <w:szCs w:val="28"/>
        </w:rPr>
        <w:t xml:space="preserve">chịu trách nhiệm: </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lastRenderedPageBreak/>
        <w:t>Danh sách, số lượng học sinh được hưởng chính sách miễn giảm học phí, trợ cấp hàng năm.</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 xml:space="preserve">Danh mục các văn bản có liên quan </w:t>
      </w:r>
    </w:p>
    <w:p w:rsidR="007E14E6" w:rsidRPr="007E14E6" w:rsidRDefault="007E14E6" w:rsidP="007E14E6">
      <w:pPr>
        <w:spacing w:before="120" w:after="120"/>
        <w:ind w:firstLine="709"/>
        <w:rPr>
          <w:rFonts w:cs="Times New Roman"/>
          <w:sz w:val="28"/>
          <w:szCs w:val="28"/>
        </w:rPr>
      </w:pPr>
      <w:r w:rsidRPr="007E14E6">
        <w:rPr>
          <w:rFonts w:cs="Times New Roman"/>
          <w:b/>
          <w:iCs/>
          <w:sz w:val="28"/>
          <w:szCs w:val="28"/>
        </w:rPr>
        <w:t xml:space="preserve">6.Bộ phận Thủ quỹ: Trịnh Thị Kim Hoanh </w:t>
      </w:r>
      <w:r w:rsidRPr="007E14E6">
        <w:rPr>
          <w:rFonts w:cs="Times New Roman"/>
          <w:iCs/>
          <w:sz w:val="28"/>
          <w:szCs w:val="28"/>
        </w:rPr>
        <w:t>chịu trách nhiệm:</w:t>
      </w:r>
      <w:r w:rsidRPr="007E14E6">
        <w:rPr>
          <w:rFonts w:cs="Times New Roman"/>
          <w:b/>
          <w:iCs/>
          <w:sz w:val="28"/>
          <w:szCs w:val="28"/>
        </w:rPr>
        <w:tab/>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Thu, nhận tiền trong và ngoài ngân sách được cấp hoặc được thu kịp thời, an toàn các nguồn quỹ.</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Cấp phát kinh phí khi có phiếu chi, lệnh chi của chủ tài khoản (phiếu chi phải có chữ ký của chủ tài khoản và kế toán). Thực hiện gửi tài khoản kho bạc tại ngân hàng kịp thời, không để tiền mặt tồn vượt mức quy định (không được quá 5 triệu đồng).</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Có đủ hồ sơ, sổ sách theo dõi thu, chi và cập nhật kịp thời đúng nguyên tắc tài chính. Hàng tuần và hàng tháng đối chiếu sổ quỹ với kế toán, hàng quý tổng hợp kinh phí thu chi để đối chiếu sổ quỹ và kiểm tra quỹ tiền mặt để báo cáo với chủ tài khoản và thông báo công khai kinh phí sử dụng.</w:t>
      </w:r>
    </w:p>
    <w:p w:rsidR="007E14E6" w:rsidRPr="007E14E6" w:rsidRDefault="007E14E6" w:rsidP="007E14E6">
      <w:pPr>
        <w:spacing w:before="120" w:after="120"/>
        <w:ind w:firstLine="709"/>
        <w:rPr>
          <w:rFonts w:cs="Times New Roman"/>
          <w:b/>
          <w:iCs/>
          <w:sz w:val="28"/>
          <w:szCs w:val="28"/>
        </w:rPr>
      </w:pPr>
      <w:r w:rsidRPr="007E14E6">
        <w:rPr>
          <w:rFonts w:cs="Times New Roman"/>
          <w:b/>
          <w:iCs/>
          <w:sz w:val="28"/>
          <w:szCs w:val="28"/>
        </w:rPr>
        <w:t>7.Công đoàn:</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Các nguồn thu – chi phát động các công trình và quyên góp hàng năm.</w:t>
      </w:r>
    </w:p>
    <w:p w:rsidR="007E14E6" w:rsidRPr="007E14E6" w:rsidRDefault="007E14E6" w:rsidP="007E14E6">
      <w:pPr>
        <w:spacing w:before="120" w:after="120"/>
        <w:ind w:firstLine="709"/>
        <w:rPr>
          <w:rFonts w:cs="Times New Roman"/>
          <w:sz w:val="28"/>
          <w:szCs w:val="28"/>
        </w:rPr>
      </w:pPr>
      <w:r w:rsidRPr="007E14E6">
        <w:rPr>
          <w:rFonts w:cs="Times New Roman"/>
          <w:b/>
          <w:iCs/>
          <w:sz w:val="28"/>
          <w:szCs w:val="28"/>
        </w:rPr>
        <w:t>IV / HÌNH THỨC VÀ THỜI ĐIỂM CÔNG KHAI</w:t>
      </w:r>
      <w:r w:rsidRPr="007E14E6">
        <w:rPr>
          <w:rFonts w:cs="Times New Roman"/>
          <w:iCs/>
          <w:sz w:val="28"/>
          <w:szCs w:val="28"/>
        </w:rPr>
        <w:t>:</w:t>
      </w:r>
    </w:p>
    <w:p w:rsidR="007E14E6" w:rsidRPr="007E14E6" w:rsidRDefault="007E14E6" w:rsidP="007E14E6">
      <w:pPr>
        <w:spacing w:before="120" w:after="120"/>
        <w:ind w:firstLine="709"/>
        <w:rPr>
          <w:rFonts w:cs="Times New Roman"/>
          <w:sz w:val="28"/>
          <w:szCs w:val="28"/>
        </w:rPr>
      </w:pPr>
      <w:r w:rsidRPr="007E14E6">
        <w:rPr>
          <w:rFonts w:cs="Times New Roman"/>
          <w:sz w:val="28"/>
          <w:szCs w:val="28"/>
        </w:rPr>
        <w:t xml:space="preserve">1. </w:t>
      </w:r>
      <w:r w:rsidRPr="007E14E6">
        <w:rPr>
          <w:rFonts w:cs="Times New Roman"/>
          <w:iCs/>
          <w:sz w:val="28"/>
          <w:szCs w:val="28"/>
        </w:rPr>
        <w:t>Đối với nội dung qui định tại điều 4 của Quy chế này:</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Công khai trên trang thông tin điện tử của đơn vị vào tháng 6 hàng năm</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Công khai tại các cuộc họp  đơn vị vào tháng 6 hàng năm và cập nhật khi khai giảng năm học (tháng 9) và khi có thông tin mới hoặc thay đổi. Niêm yết ít nhất 30 ngày liên tục.</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 xml:space="preserve">Báo cáo bằng văn bản đến các cơ quan, tổ chức đơn vị, cá nhân có liên quan </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 xml:space="preserve">2. Đối với nội dung qui định tại điểm b khoản 3 Điều 4 của Quy chế, nhà trường thực hiện công khai đơn vị công khai điểm a,b khoản 2 điều 8 như sau: </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Đối với học sinh tuyển mới: Thông báo trên bảng tin nhà trường và các phương tiện thông tin đại chúng tại địa phương trước khi thực hiện tuyển sinh.</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 xml:space="preserve">Đối với học sinh cũ: Thông báo cho cha mẹ học sinh những thông tin cần thiết như: Phát phiếu đăng ký học lại vào cuối năm học, thông tin về nội dung chăm sóc giáo dục của học sinh qua sổ liên lạc hàng tháng, qua bảng thông báo của nhà trường, tổ chức những buổi họp cha mẹ học sinh định kỳ trong năm học và các hình thức khác (trao đổi qua giờ đón trả trẻ của giáo viên). </w:t>
      </w:r>
    </w:p>
    <w:p w:rsidR="0002772B" w:rsidRPr="0002772B" w:rsidRDefault="007E14E6" w:rsidP="0002772B">
      <w:pPr>
        <w:spacing w:before="120" w:after="120"/>
        <w:ind w:firstLine="709"/>
        <w:rPr>
          <w:rFonts w:cs="Times New Roman"/>
          <w:iCs/>
          <w:sz w:val="28"/>
          <w:szCs w:val="28"/>
        </w:rPr>
      </w:pPr>
      <w:r w:rsidRPr="007E14E6">
        <w:rPr>
          <w:rFonts w:cs="Times New Roman"/>
          <w:iCs/>
          <w:sz w:val="28"/>
          <w:szCs w:val="28"/>
        </w:rPr>
        <w:t xml:space="preserve">Cung cấp thông tin theo yêu cầu của cơ quan, tổ chức, cá nhân. </w:t>
      </w:r>
    </w:p>
    <w:p w:rsidR="007E14E6" w:rsidRPr="007E14E6" w:rsidRDefault="007E14E6" w:rsidP="007E14E6">
      <w:pPr>
        <w:spacing w:before="120" w:after="120"/>
        <w:ind w:firstLine="709"/>
        <w:rPr>
          <w:rFonts w:cs="Times New Roman"/>
          <w:sz w:val="28"/>
          <w:szCs w:val="28"/>
        </w:rPr>
      </w:pPr>
      <w:r w:rsidRPr="007E14E6">
        <w:rPr>
          <w:rFonts w:cs="Times New Roman"/>
          <w:b/>
          <w:iCs/>
          <w:sz w:val="28"/>
          <w:szCs w:val="28"/>
        </w:rPr>
        <w:t>V/TỔ CHỨC THỰC HIỆN</w:t>
      </w:r>
      <w:r w:rsidRPr="007E14E6">
        <w:rPr>
          <w:rFonts w:cs="Times New Roman"/>
          <w:iCs/>
          <w:sz w:val="28"/>
          <w:szCs w:val="28"/>
        </w:rPr>
        <w:t>:</w:t>
      </w:r>
    </w:p>
    <w:p w:rsidR="007E14E6" w:rsidRPr="007E14E6" w:rsidRDefault="007E14E6" w:rsidP="007E14E6">
      <w:pPr>
        <w:spacing w:before="120" w:after="120"/>
        <w:ind w:firstLine="709"/>
        <w:rPr>
          <w:rFonts w:cs="Times New Roman"/>
          <w:sz w:val="28"/>
          <w:szCs w:val="28"/>
        </w:rPr>
      </w:pPr>
      <w:bookmarkStart w:id="0" w:name="_GoBack"/>
      <w:bookmarkEnd w:id="0"/>
      <w:r w:rsidRPr="007E14E6">
        <w:rPr>
          <w:rFonts w:cs="Times New Roman"/>
          <w:sz w:val="28"/>
          <w:szCs w:val="28"/>
        </w:rPr>
        <w:lastRenderedPageBreak/>
        <w:t xml:space="preserve">1. </w:t>
      </w:r>
      <w:r w:rsidRPr="007E14E6">
        <w:rPr>
          <w:rFonts w:cs="Times New Roman"/>
          <w:iCs/>
          <w:sz w:val="28"/>
          <w:szCs w:val="28"/>
        </w:rPr>
        <w:t>Xây dựng kế hoạch thực hiện theo Thông tư số 36/2017/TT-BGDĐT ngày 28/12/2017 của Bộ Giáo dục và Đào tạo ban hành Quy chế thực hiện công khai đối với cơ sở giáo dục và đào tạo thuộc hệ thống giáo dục quốc dân.</w:t>
      </w:r>
    </w:p>
    <w:p w:rsidR="007E14E6" w:rsidRPr="007E14E6" w:rsidRDefault="007E14E6" w:rsidP="007E14E6">
      <w:pPr>
        <w:spacing w:before="120" w:after="120"/>
        <w:ind w:firstLine="709"/>
        <w:rPr>
          <w:rFonts w:cs="Times New Roman"/>
          <w:sz w:val="28"/>
          <w:szCs w:val="28"/>
        </w:rPr>
      </w:pPr>
      <w:r w:rsidRPr="007E14E6">
        <w:rPr>
          <w:rFonts w:cs="Times New Roman"/>
          <w:sz w:val="28"/>
          <w:szCs w:val="28"/>
        </w:rPr>
        <w:t xml:space="preserve">2. </w:t>
      </w:r>
      <w:r w:rsidRPr="007E14E6">
        <w:rPr>
          <w:rFonts w:cs="Times New Roman"/>
          <w:iCs/>
          <w:sz w:val="28"/>
          <w:szCs w:val="28"/>
        </w:rPr>
        <w:t>Tổ chức tự kiểm tra đánh giá đơn vị và thực hiện chế độ báo cáo  theo quy định.</w:t>
      </w:r>
    </w:p>
    <w:p w:rsidR="007E14E6" w:rsidRPr="007E14E6" w:rsidRDefault="007E14E6" w:rsidP="007E14E6">
      <w:pPr>
        <w:spacing w:before="120" w:after="120"/>
        <w:ind w:firstLine="709"/>
        <w:rPr>
          <w:rFonts w:cs="Times New Roman"/>
          <w:sz w:val="28"/>
          <w:szCs w:val="28"/>
        </w:rPr>
      </w:pPr>
      <w:r w:rsidRPr="007E14E6">
        <w:rPr>
          <w:rFonts w:cs="Times New Roman"/>
          <w:iCs/>
          <w:sz w:val="28"/>
          <w:szCs w:val="28"/>
        </w:rPr>
        <w:t xml:space="preserve">Các bộ phận cá nhân thực hiện nhiệm vụ được phân công và chịu trách nhiệm trước Hiệu trưởng. </w:t>
      </w:r>
    </w:p>
    <w:p w:rsidR="00C13FFF" w:rsidRPr="007E14E6" w:rsidRDefault="00C13FFF">
      <w:pPr>
        <w:tabs>
          <w:tab w:val="left" w:pos="540"/>
        </w:tabs>
        <w:ind w:firstLine="567"/>
        <w:rPr>
          <w:rFonts w:cs="Times New Roman"/>
          <w:spacing w:val="-8"/>
          <w:sz w:val="28"/>
          <w:szCs w:val="28"/>
        </w:rPr>
      </w:pPr>
    </w:p>
    <w:tbl>
      <w:tblPr>
        <w:tblW w:w="0" w:type="auto"/>
        <w:tblLook w:val="01E0"/>
      </w:tblPr>
      <w:tblGrid>
        <w:gridCol w:w="4644"/>
        <w:gridCol w:w="4644"/>
      </w:tblGrid>
      <w:tr w:rsidR="00C13FFF" w:rsidRPr="007E14E6">
        <w:tc>
          <w:tcPr>
            <w:tcW w:w="4644" w:type="dxa"/>
          </w:tcPr>
          <w:p w:rsidR="00C13FFF" w:rsidRPr="007E14E6" w:rsidRDefault="00C13FFF" w:rsidP="007E14E6">
            <w:pPr>
              <w:spacing w:line="240" w:lineRule="auto"/>
              <w:rPr>
                <w:rFonts w:cs="Times New Roman"/>
                <w:b/>
                <w:sz w:val="28"/>
                <w:szCs w:val="28"/>
              </w:rPr>
            </w:pPr>
          </w:p>
        </w:tc>
        <w:tc>
          <w:tcPr>
            <w:tcW w:w="4644" w:type="dxa"/>
          </w:tcPr>
          <w:p w:rsidR="00C13FFF" w:rsidRPr="007E14E6" w:rsidRDefault="00AE5EFD">
            <w:pPr>
              <w:jc w:val="center"/>
              <w:rPr>
                <w:rFonts w:cs="Times New Roman"/>
                <w:b/>
                <w:sz w:val="28"/>
                <w:szCs w:val="28"/>
              </w:rPr>
            </w:pPr>
            <w:r w:rsidRPr="007E14E6">
              <w:rPr>
                <w:rFonts w:cs="Times New Roman"/>
                <w:b/>
                <w:sz w:val="28"/>
                <w:szCs w:val="28"/>
              </w:rPr>
              <w:t xml:space="preserve">HIỆU </w:t>
            </w:r>
            <w:r w:rsidR="00901941" w:rsidRPr="007E14E6">
              <w:rPr>
                <w:rFonts w:cs="Times New Roman"/>
                <w:b/>
                <w:sz w:val="28"/>
                <w:szCs w:val="28"/>
              </w:rPr>
              <w:t xml:space="preserve">TRƯỞNG </w:t>
            </w:r>
          </w:p>
          <w:p w:rsidR="00C13FFF" w:rsidRPr="007E14E6" w:rsidRDefault="00C13FFF">
            <w:pPr>
              <w:jc w:val="center"/>
              <w:rPr>
                <w:rFonts w:cs="Times New Roman"/>
                <w:b/>
                <w:sz w:val="28"/>
                <w:szCs w:val="28"/>
              </w:rPr>
            </w:pPr>
          </w:p>
          <w:p w:rsidR="00C13FFF" w:rsidRPr="007E14E6" w:rsidRDefault="00C13FFF">
            <w:pPr>
              <w:jc w:val="center"/>
              <w:rPr>
                <w:rFonts w:cs="Times New Roman"/>
                <w:b/>
                <w:sz w:val="28"/>
                <w:szCs w:val="28"/>
              </w:rPr>
            </w:pPr>
          </w:p>
          <w:p w:rsidR="00C13FFF" w:rsidRPr="007E14E6" w:rsidRDefault="00C13FFF">
            <w:pPr>
              <w:jc w:val="center"/>
              <w:rPr>
                <w:rFonts w:cs="Times New Roman"/>
                <w:b/>
                <w:sz w:val="28"/>
                <w:szCs w:val="28"/>
              </w:rPr>
            </w:pPr>
          </w:p>
          <w:p w:rsidR="00C13FFF" w:rsidRPr="007E14E6" w:rsidRDefault="00C13FFF">
            <w:pPr>
              <w:jc w:val="center"/>
              <w:rPr>
                <w:rFonts w:cs="Times New Roman"/>
                <w:b/>
                <w:sz w:val="28"/>
                <w:szCs w:val="28"/>
              </w:rPr>
            </w:pPr>
          </w:p>
          <w:p w:rsidR="00C13FFF" w:rsidRPr="007E14E6" w:rsidRDefault="007E14E6">
            <w:pPr>
              <w:jc w:val="center"/>
              <w:rPr>
                <w:rFonts w:cs="Times New Roman"/>
                <w:sz w:val="28"/>
                <w:szCs w:val="28"/>
              </w:rPr>
            </w:pPr>
            <w:r w:rsidRPr="007E14E6">
              <w:rPr>
                <w:rFonts w:cs="Times New Roman"/>
                <w:b/>
                <w:sz w:val="28"/>
                <w:szCs w:val="28"/>
              </w:rPr>
              <w:t>Phạm Thị</w:t>
            </w:r>
            <w:r w:rsidR="00AE5EFD" w:rsidRPr="007E14E6">
              <w:rPr>
                <w:rFonts w:cs="Times New Roman"/>
                <w:b/>
                <w:sz w:val="28"/>
                <w:szCs w:val="28"/>
              </w:rPr>
              <w:t xml:space="preserve"> Yến</w:t>
            </w:r>
          </w:p>
        </w:tc>
      </w:tr>
    </w:tbl>
    <w:p w:rsidR="00C13FFF" w:rsidRDefault="00C13FFF" w:rsidP="00BA5425">
      <w:pPr>
        <w:widowControl w:val="0"/>
        <w:spacing w:before="120" w:after="120"/>
        <w:rPr>
          <w:b/>
          <w:sz w:val="28"/>
          <w:szCs w:val="28"/>
        </w:rPr>
      </w:pPr>
    </w:p>
    <w:p w:rsidR="00C13FFF" w:rsidRDefault="00C13FFF">
      <w:pPr>
        <w:tabs>
          <w:tab w:val="left" w:pos="540"/>
        </w:tabs>
        <w:ind w:firstLine="567"/>
        <w:rPr>
          <w:sz w:val="28"/>
          <w:szCs w:val="28"/>
        </w:rPr>
      </w:pPr>
    </w:p>
    <w:p w:rsidR="00C13FFF" w:rsidRDefault="00C13FFF"/>
    <w:sectPr w:rsidR="00C13FFF" w:rsidSect="00BA5425">
      <w:footerReference w:type="default" r:id="rId6"/>
      <w:pgSz w:w="11907" w:h="16840" w:code="9"/>
      <w:pgMar w:top="1134" w:right="851" w:bottom="1134" w:left="1701"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258" w:rsidRDefault="00564258">
      <w:pPr>
        <w:spacing w:line="240" w:lineRule="auto"/>
      </w:pPr>
      <w:r>
        <w:separator/>
      </w:r>
    </w:p>
  </w:endnote>
  <w:endnote w:type="continuationSeparator" w:id="1">
    <w:p w:rsidR="00564258" w:rsidRDefault="005642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21732"/>
      <w:docPartObj>
        <w:docPartGallery w:val="Page Numbers (Bottom of Page)"/>
        <w:docPartUnique/>
      </w:docPartObj>
    </w:sdtPr>
    <w:sdtContent>
      <w:p w:rsidR="00CB622F" w:rsidRDefault="007D1FBF">
        <w:pPr>
          <w:pStyle w:val="Footer"/>
          <w:jc w:val="right"/>
        </w:pPr>
        <w:r>
          <w:fldChar w:fldCharType="begin"/>
        </w:r>
        <w:r w:rsidR="006A0785">
          <w:instrText xml:space="preserve"> PAGE   \* MERGEFORMAT </w:instrText>
        </w:r>
        <w:r>
          <w:fldChar w:fldCharType="separate"/>
        </w:r>
        <w:r w:rsidR="000262F5">
          <w:rPr>
            <w:noProof/>
          </w:rPr>
          <w:t>3</w:t>
        </w:r>
        <w:r>
          <w:rPr>
            <w:noProof/>
          </w:rPr>
          <w:fldChar w:fldCharType="end"/>
        </w:r>
      </w:p>
    </w:sdtContent>
  </w:sdt>
  <w:p w:rsidR="00CB622F" w:rsidRDefault="00CB62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258" w:rsidRDefault="00564258">
      <w:pPr>
        <w:spacing w:line="240" w:lineRule="auto"/>
      </w:pPr>
      <w:r>
        <w:separator/>
      </w:r>
    </w:p>
  </w:footnote>
  <w:footnote w:type="continuationSeparator" w:id="1">
    <w:p w:rsidR="00564258" w:rsidRDefault="0056425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C13FFF"/>
    <w:rsid w:val="000262F5"/>
    <w:rsid w:val="0002772B"/>
    <w:rsid w:val="000B45F5"/>
    <w:rsid w:val="00133A49"/>
    <w:rsid w:val="002E1A3A"/>
    <w:rsid w:val="00315697"/>
    <w:rsid w:val="003568CE"/>
    <w:rsid w:val="00495C47"/>
    <w:rsid w:val="004B079D"/>
    <w:rsid w:val="004E7307"/>
    <w:rsid w:val="00564258"/>
    <w:rsid w:val="005C4DFF"/>
    <w:rsid w:val="00620659"/>
    <w:rsid w:val="006A0785"/>
    <w:rsid w:val="007C3579"/>
    <w:rsid w:val="007D1FBF"/>
    <w:rsid w:val="007E14E6"/>
    <w:rsid w:val="00901941"/>
    <w:rsid w:val="00AE5EFD"/>
    <w:rsid w:val="00BA5425"/>
    <w:rsid w:val="00C13FFF"/>
    <w:rsid w:val="00CB622F"/>
    <w:rsid w:val="00D776A2"/>
    <w:rsid w:val="00EC0614"/>
    <w:rsid w:val="00F132B0"/>
    <w:rsid w:val="00F91D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3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rtejustify">
    <w:name w:val="msonormal rtejustify"/>
    <w:basedOn w:val="Normal"/>
    <w:uiPriority w:val="99"/>
    <w:rsid w:val="00C13FFF"/>
    <w:pPr>
      <w:spacing w:before="100" w:beforeAutospacing="1" w:after="100" w:afterAutospacing="1" w:line="240" w:lineRule="auto"/>
      <w:jc w:val="left"/>
    </w:pPr>
    <w:rPr>
      <w:rFonts w:eastAsia="Times New Roman" w:cs="Times New Roman"/>
      <w:sz w:val="24"/>
      <w:szCs w:val="24"/>
    </w:rPr>
  </w:style>
  <w:style w:type="paragraph" w:styleId="NormalWeb">
    <w:name w:val="Normal (Web)"/>
    <w:basedOn w:val="Normal"/>
    <w:link w:val="NormalWebChar"/>
    <w:unhideWhenUsed/>
    <w:rsid w:val="00C13FFF"/>
    <w:pPr>
      <w:spacing w:before="100" w:beforeAutospacing="1" w:after="100" w:afterAutospacing="1" w:line="240" w:lineRule="auto"/>
      <w:jc w:val="left"/>
    </w:pPr>
    <w:rPr>
      <w:rFonts w:eastAsia="Times New Roman" w:cs="Times New Roman"/>
      <w:sz w:val="24"/>
      <w:szCs w:val="24"/>
    </w:rPr>
  </w:style>
  <w:style w:type="character" w:customStyle="1" w:styleId="NormalWebChar">
    <w:name w:val="Normal (Web) Char"/>
    <w:link w:val="NormalWeb"/>
    <w:locked/>
    <w:rsid w:val="00C13FFF"/>
    <w:rPr>
      <w:rFonts w:eastAsia="Times New Roman" w:cs="Times New Roman"/>
      <w:sz w:val="24"/>
      <w:szCs w:val="24"/>
    </w:rPr>
  </w:style>
  <w:style w:type="paragraph" w:styleId="Header">
    <w:name w:val="header"/>
    <w:basedOn w:val="Normal"/>
    <w:link w:val="HeaderChar"/>
    <w:uiPriority w:val="99"/>
    <w:semiHidden/>
    <w:unhideWhenUsed/>
    <w:rsid w:val="00C13FF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13FFF"/>
  </w:style>
  <w:style w:type="paragraph" w:styleId="Footer">
    <w:name w:val="footer"/>
    <w:basedOn w:val="Normal"/>
    <w:link w:val="FooterChar"/>
    <w:uiPriority w:val="99"/>
    <w:unhideWhenUsed/>
    <w:rsid w:val="00C13FFF"/>
    <w:pPr>
      <w:tabs>
        <w:tab w:val="center" w:pos="4680"/>
        <w:tab w:val="right" w:pos="9360"/>
      </w:tabs>
      <w:spacing w:line="240" w:lineRule="auto"/>
    </w:pPr>
  </w:style>
  <w:style w:type="character" w:customStyle="1" w:styleId="FooterChar">
    <w:name w:val="Footer Char"/>
    <w:basedOn w:val="DefaultParagraphFont"/>
    <w:link w:val="Footer"/>
    <w:uiPriority w:val="99"/>
    <w:rsid w:val="00C13F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3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rtejustify">
    <w:name w:val="msonormal rtejustify"/>
    <w:basedOn w:val="Normal"/>
    <w:uiPriority w:val="99"/>
    <w:rsid w:val="00C13FFF"/>
    <w:pPr>
      <w:spacing w:before="100" w:beforeAutospacing="1" w:after="100" w:afterAutospacing="1" w:line="240" w:lineRule="auto"/>
      <w:jc w:val="left"/>
    </w:pPr>
    <w:rPr>
      <w:rFonts w:eastAsia="Times New Roman" w:cs="Times New Roman"/>
      <w:sz w:val="24"/>
      <w:szCs w:val="24"/>
    </w:rPr>
  </w:style>
  <w:style w:type="paragraph" w:styleId="NormalWeb">
    <w:name w:val="Normal (Web)"/>
    <w:basedOn w:val="Normal"/>
    <w:link w:val="NormalWebChar"/>
    <w:unhideWhenUsed/>
    <w:rsid w:val="00C13FFF"/>
    <w:pPr>
      <w:spacing w:before="100" w:beforeAutospacing="1" w:after="100" w:afterAutospacing="1" w:line="240" w:lineRule="auto"/>
      <w:jc w:val="left"/>
    </w:pPr>
    <w:rPr>
      <w:rFonts w:eastAsia="Times New Roman" w:cs="Times New Roman"/>
      <w:sz w:val="24"/>
      <w:szCs w:val="24"/>
    </w:rPr>
  </w:style>
  <w:style w:type="character" w:customStyle="1" w:styleId="NormalWebChar">
    <w:name w:val="Normal (Web) Char"/>
    <w:link w:val="NormalWeb"/>
    <w:locked/>
    <w:rsid w:val="00C13FFF"/>
    <w:rPr>
      <w:rFonts w:eastAsia="Times New Roman" w:cs="Times New Roman"/>
      <w:sz w:val="24"/>
      <w:szCs w:val="24"/>
    </w:rPr>
  </w:style>
  <w:style w:type="paragraph" w:styleId="Header">
    <w:name w:val="header"/>
    <w:basedOn w:val="Normal"/>
    <w:link w:val="HeaderChar"/>
    <w:uiPriority w:val="99"/>
    <w:semiHidden/>
    <w:unhideWhenUsed/>
    <w:rsid w:val="00C13FF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13FFF"/>
  </w:style>
  <w:style w:type="paragraph" w:styleId="Footer">
    <w:name w:val="footer"/>
    <w:basedOn w:val="Normal"/>
    <w:link w:val="FooterChar"/>
    <w:uiPriority w:val="99"/>
    <w:unhideWhenUsed/>
    <w:rsid w:val="00C13FFF"/>
    <w:pPr>
      <w:tabs>
        <w:tab w:val="center" w:pos="4680"/>
        <w:tab w:val="right" w:pos="9360"/>
      </w:tabs>
      <w:spacing w:line="240" w:lineRule="auto"/>
    </w:pPr>
  </w:style>
  <w:style w:type="character" w:customStyle="1" w:styleId="FooterChar">
    <w:name w:val="Footer Char"/>
    <w:basedOn w:val="DefaultParagraphFont"/>
    <w:link w:val="Footer"/>
    <w:uiPriority w:val="99"/>
    <w:rsid w:val="00C13F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THAO</cp:lastModifiedBy>
  <cp:revision>2</cp:revision>
  <cp:lastPrinted>2018-09-17T04:27:00Z</cp:lastPrinted>
  <dcterms:created xsi:type="dcterms:W3CDTF">2020-10-05T04:42:00Z</dcterms:created>
  <dcterms:modified xsi:type="dcterms:W3CDTF">2020-10-05T04:42:00Z</dcterms:modified>
</cp:coreProperties>
</file>